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9E" w:rsidRDefault="00A70E9E"/>
    <w:p w:rsidR="0018528A" w:rsidRPr="00A70E9E" w:rsidRDefault="00461AC1">
      <w:pPr>
        <w:rPr>
          <w:rFonts w:ascii="Helvetica LT Std" w:hAnsi="Helvetica LT Std"/>
          <w:b/>
          <w:u w:val="single"/>
        </w:rPr>
      </w:pPr>
      <w:r w:rsidRPr="00A70E9E">
        <w:rPr>
          <w:rFonts w:ascii="Helvetica LT Std" w:hAnsi="Helvetica LT Std"/>
          <w:b/>
          <w:u w:val="single"/>
        </w:rPr>
        <w:t>Nota de prensa</w:t>
      </w:r>
    </w:p>
    <w:p w:rsidR="00461AC1" w:rsidRDefault="00461AC1" w:rsidP="00A70E9E">
      <w:pPr>
        <w:jc w:val="center"/>
        <w:rPr>
          <w:rFonts w:ascii="Helvetica LT Std" w:hAnsi="Helvetica LT Std"/>
          <w:b/>
          <w:sz w:val="32"/>
          <w:szCs w:val="32"/>
        </w:rPr>
      </w:pPr>
      <w:r w:rsidRPr="00A70E9E">
        <w:rPr>
          <w:rFonts w:ascii="Helvetica LT Std" w:hAnsi="Helvetica LT Std"/>
          <w:b/>
          <w:sz w:val="32"/>
          <w:szCs w:val="32"/>
        </w:rPr>
        <w:t xml:space="preserve">SEUR apuesta por la movilidad sostenible de la mano de </w:t>
      </w:r>
      <w:r w:rsidR="00A70E9E" w:rsidRPr="00A70E9E">
        <w:rPr>
          <w:rFonts w:ascii="Helvetica LT Std" w:hAnsi="Helvetica LT Std"/>
          <w:b/>
          <w:sz w:val="32"/>
          <w:szCs w:val="32"/>
        </w:rPr>
        <w:t xml:space="preserve">Transportes Autónomos por Carretera y </w:t>
      </w:r>
      <w:proofErr w:type="spellStart"/>
      <w:r w:rsidRPr="00A70E9E">
        <w:rPr>
          <w:rFonts w:ascii="Helvetica LT Std" w:hAnsi="Helvetica LT Std"/>
          <w:b/>
          <w:sz w:val="32"/>
          <w:szCs w:val="32"/>
        </w:rPr>
        <w:t>Scutum</w:t>
      </w:r>
      <w:proofErr w:type="spellEnd"/>
    </w:p>
    <w:p w:rsidR="00A349F5" w:rsidRDefault="004A4F96" w:rsidP="00A349F5">
      <w:pPr>
        <w:jc w:val="both"/>
        <w:rPr>
          <w:rFonts w:ascii="Helvetica LT Std" w:hAnsi="Helvetica LT Std"/>
        </w:rPr>
      </w:pPr>
      <w:r w:rsidRPr="004A4F96">
        <w:rPr>
          <w:rFonts w:ascii="Helvetica LT Std" w:hAnsi="Helvetica LT Std"/>
          <w:b/>
        </w:rPr>
        <w:t>Madrid, 25 de octubre de 2016.-</w:t>
      </w:r>
      <w:r>
        <w:rPr>
          <w:rFonts w:ascii="Helvetica LT Std" w:hAnsi="Helvetica LT Std"/>
        </w:rPr>
        <w:t xml:space="preserve"> </w:t>
      </w:r>
      <w:r w:rsidR="002627C3">
        <w:rPr>
          <w:rFonts w:ascii="Helvetica LT Std" w:hAnsi="Helvetica LT Std"/>
        </w:rPr>
        <w:t>SEUR, como parte de su compromiso con la sostenibilidad, amplí</w:t>
      </w:r>
      <w:r w:rsidR="00A349F5">
        <w:rPr>
          <w:rFonts w:ascii="Helvetica LT Std" w:hAnsi="Helvetica LT Std"/>
        </w:rPr>
        <w:t>a</w:t>
      </w:r>
      <w:r w:rsidR="002627C3">
        <w:rPr>
          <w:rFonts w:ascii="Helvetica LT Std" w:hAnsi="Helvetica LT Std"/>
        </w:rPr>
        <w:t xml:space="preserve"> su flota d</w:t>
      </w:r>
      <w:r w:rsidR="00A349F5">
        <w:rPr>
          <w:rFonts w:ascii="Helvetica LT Std" w:hAnsi="Helvetica LT Std"/>
        </w:rPr>
        <w:t>e más de 3.800 vehículos con</w:t>
      </w:r>
      <w:r w:rsidR="002627C3">
        <w:rPr>
          <w:rFonts w:ascii="Helvetica LT Std" w:hAnsi="Helvetica LT Std"/>
        </w:rPr>
        <w:t xml:space="preserve"> motocicletas </w:t>
      </w:r>
      <w:r w:rsidR="00671743">
        <w:rPr>
          <w:rFonts w:ascii="Helvetica LT Std" w:hAnsi="Helvetica LT Std"/>
        </w:rPr>
        <w:t xml:space="preserve">100% </w:t>
      </w:r>
      <w:r w:rsidR="002627C3">
        <w:rPr>
          <w:rFonts w:ascii="Helvetica LT Std" w:hAnsi="Helvetica LT Std"/>
        </w:rPr>
        <w:t xml:space="preserve">eléctricas de la marca </w:t>
      </w:r>
      <w:proofErr w:type="spellStart"/>
      <w:r w:rsidR="002627C3">
        <w:rPr>
          <w:rFonts w:ascii="Helvetica LT Std" w:hAnsi="Helvetica LT Std"/>
        </w:rPr>
        <w:t>Scutum</w:t>
      </w:r>
      <w:proofErr w:type="spellEnd"/>
      <w:r w:rsidR="00A349F5">
        <w:rPr>
          <w:rFonts w:ascii="Helvetica LT Std" w:hAnsi="Helvetica LT Std"/>
        </w:rPr>
        <w:t>,</w:t>
      </w:r>
      <w:r w:rsidR="00F0207A">
        <w:rPr>
          <w:rFonts w:ascii="Helvetica LT Std" w:hAnsi="Helvetica LT Std"/>
        </w:rPr>
        <w:t xml:space="preserve"> que realizan</w:t>
      </w:r>
      <w:r w:rsidR="00A349F5">
        <w:rPr>
          <w:rFonts w:ascii="Helvetica LT Std" w:hAnsi="Helvetica LT Std"/>
        </w:rPr>
        <w:t xml:space="preserve"> servicios de mensajería y de reparto de comida</w:t>
      </w:r>
      <w:r w:rsidR="00803E0D">
        <w:rPr>
          <w:rFonts w:ascii="Helvetica LT Std" w:hAnsi="Helvetica LT Std"/>
        </w:rPr>
        <w:t xml:space="preserve"> a domicilio con </w:t>
      </w:r>
      <w:proofErr w:type="spellStart"/>
      <w:r w:rsidR="00803E0D">
        <w:rPr>
          <w:rFonts w:ascii="Helvetica LT Std" w:hAnsi="Helvetica LT Std"/>
        </w:rPr>
        <w:t>Just</w:t>
      </w:r>
      <w:proofErr w:type="spellEnd"/>
      <w:r w:rsidR="00803E0D">
        <w:rPr>
          <w:rFonts w:ascii="Helvetica LT Std" w:hAnsi="Helvetica LT Std"/>
        </w:rPr>
        <w:t xml:space="preserve"> </w:t>
      </w:r>
      <w:proofErr w:type="spellStart"/>
      <w:r w:rsidR="00803E0D">
        <w:rPr>
          <w:rFonts w:ascii="Helvetica LT Std" w:hAnsi="Helvetica LT Std"/>
        </w:rPr>
        <w:t>Eat</w:t>
      </w:r>
      <w:proofErr w:type="spellEnd"/>
      <w:r w:rsidR="00803E0D">
        <w:rPr>
          <w:rFonts w:ascii="Helvetica LT Std" w:hAnsi="Helvetica LT Std"/>
        </w:rPr>
        <w:t>. Las cinco</w:t>
      </w:r>
      <w:r w:rsidR="00A349F5">
        <w:rPr>
          <w:rFonts w:ascii="Helvetica LT Std" w:hAnsi="Helvetica LT Std"/>
        </w:rPr>
        <w:t xml:space="preserve"> motos eléctricas que se adquirieron en un principio, de la mano del distribuido</w:t>
      </w:r>
      <w:r w:rsidR="005A4753">
        <w:rPr>
          <w:rFonts w:ascii="Helvetica LT Std" w:hAnsi="Helvetica LT Std"/>
        </w:rPr>
        <w:t>r oficial de la marca en España,</w:t>
      </w:r>
      <w:r w:rsidR="00A349F5">
        <w:rPr>
          <w:rFonts w:ascii="Helvetica LT Std" w:hAnsi="Helvetica LT Std"/>
        </w:rPr>
        <w:t xml:space="preserve"> Transportes Autónomos por Carretera, están dando tan buen resultado que la compañía de transporte urgente prevé triplicar su número muy pronto.</w:t>
      </w:r>
      <w:r w:rsidR="002627C3">
        <w:rPr>
          <w:rFonts w:ascii="Helvetica LT Std" w:hAnsi="Helvetica LT Std"/>
        </w:rPr>
        <w:t xml:space="preserve"> </w:t>
      </w:r>
    </w:p>
    <w:p w:rsidR="00A349F5" w:rsidRDefault="00671743" w:rsidP="00325A30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SEUR, firme con su compromiso de ofrecer un transporte neutro en carbono, sin coste adicional para todos sus clientes, contribuye </w:t>
      </w:r>
      <w:r w:rsidRPr="008F0C14">
        <w:rPr>
          <w:rFonts w:ascii="Helvetica LT Std" w:hAnsi="Helvetica LT Std"/>
        </w:rPr>
        <w:t xml:space="preserve">a mejorar la calidad de vida en las ciudades y trabaja constantemente en buscar nuevos métodos de entrega que sean más prácticos y personalizados, </w:t>
      </w:r>
      <w:r w:rsidR="00A323E8">
        <w:rPr>
          <w:rFonts w:ascii="Helvetica LT Std" w:hAnsi="Helvetica LT Std"/>
        </w:rPr>
        <w:t>que se adapte</w:t>
      </w:r>
      <w:r w:rsidRPr="008F0C14">
        <w:rPr>
          <w:rFonts w:ascii="Helvetica LT Std" w:hAnsi="Helvetica LT Std"/>
        </w:rPr>
        <w:t>n a las infraestructuras urbanas de las ciudades</w:t>
      </w:r>
      <w:r w:rsidR="00A323E8">
        <w:rPr>
          <w:rFonts w:ascii="Helvetica LT Std" w:hAnsi="Helvetica LT Std"/>
        </w:rPr>
        <w:t xml:space="preserve"> y</w:t>
      </w:r>
      <w:r w:rsidRPr="008F0C14">
        <w:rPr>
          <w:rFonts w:ascii="Helvetica LT Std" w:hAnsi="Helvetica LT Std"/>
        </w:rPr>
        <w:t xml:space="preserve"> a los estilos de vida de los clientes, al tiempo que reducen el impacto ambiental del desarrollo de </w:t>
      </w:r>
      <w:r w:rsidR="000143E3">
        <w:rPr>
          <w:rFonts w:ascii="Helvetica LT Std" w:hAnsi="Helvetica LT Std"/>
        </w:rPr>
        <w:t xml:space="preserve">su </w:t>
      </w:r>
      <w:r w:rsidRPr="008F0C14">
        <w:rPr>
          <w:rFonts w:ascii="Helvetica LT Std" w:hAnsi="Helvetica LT Std"/>
        </w:rPr>
        <w:t>actividad</w:t>
      </w:r>
      <w:r>
        <w:rPr>
          <w:rFonts w:ascii="Helvetica LT Std" w:hAnsi="Helvetica LT Std"/>
        </w:rPr>
        <w:t xml:space="preserve">. “En 2015 realizamos más de 500.000 envíos con medios de </w:t>
      </w:r>
      <w:r w:rsidRPr="00671743">
        <w:rPr>
          <w:rFonts w:ascii="Helvetica LT Std" w:hAnsi="Helvetica LT Std"/>
          <w:bCs/>
        </w:rPr>
        <w:t>reparto alternativos para hacer frente al reto del Reparto urbano inteligente con 0 emisiones</w:t>
      </w:r>
      <w:r>
        <w:rPr>
          <w:rFonts w:ascii="Helvetica LT Std" w:hAnsi="Helvetica LT Std"/>
          <w:bCs/>
        </w:rPr>
        <w:t>”, explica</w:t>
      </w:r>
      <w:r w:rsidR="00B87802">
        <w:rPr>
          <w:rFonts w:ascii="Helvetica LT Std" w:hAnsi="Helvetica LT Std"/>
        </w:rPr>
        <w:t xml:space="preserve"> Itxaso Larrañaga</w:t>
      </w:r>
      <w:r>
        <w:rPr>
          <w:rFonts w:ascii="Helvetica LT Std" w:hAnsi="Helvetica LT Std"/>
        </w:rPr>
        <w:t>, director</w:t>
      </w:r>
      <w:r w:rsidR="00B87802">
        <w:rPr>
          <w:rFonts w:ascii="Helvetica LT Std" w:hAnsi="Helvetica LT Std"/>
        </w:rPr>
        <w:t>a de Personas y RSC de SEUR</w:t>
      </w:r>
      <w:r>
        <w:rPr>
          <w:rFonts w:ascii="Helvetica LT Std" w:hAnsi="Helvetica LT Std"/>
        </w:rPr>
        <w:t>.</w:t>
      </w:r>
      <w:r w:rsidR="00A8408A">
        <w:rPr>
          <w:rFonts w:ascii="Helvetica LT Std" w:hAnsi="Helvetica LT Std"/>
        </w:rPr>
        <w:t xml:space="preserve"> Y es que además de las motos eléctricas, la compañía cuenta con furgonetas eléctricas, vehículos de GNC y GLP, tr</w:t>
      </w:r>
      <w:r w:rsidR="00010914">
        <w:rPr>
          <w:rFonts w:ascii="Helvetica LT Std" w:hAnsi="Helvetica LT Std"/>
        </w:rPr>
        <w:t>iciclos, bicicletas y andarines. S</w:t>
      </w:r>
      <w:r w:rsidR="00A8408A">
        <w:rPr>
          <w:rFonts w:ascii="Helvetica LT Std" w:hAnsi="Helvetica LT Std"/>
        </w:rPr>
        <w:t>in duda una apuesta firme por mejorar la calidad de vida en las ciudades y luchar contra el cambio climático.</w:t>
      </w:r>
    </w:p>
    <w:p w:rsidR="00325A30" w:rsidRDefault="00325A30" w:rsidP="00325A30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En este sentido, Jorge </w:t>
      </w:r>
      <w:r w:rsidRPr="00A70E9E">
        <w:rPr>
          <w:rFonts w:ascii="Helvetica LT Std" w:hAnsi="Helvetica LT Std"/>
        </w:rPr>
        <w:t>Magaña, CEO de Tran</w:t>
      </w:r>
      <w:r>
        <w:rPr>
          <w:rFonts w:ascii="Helvetica LT Std" w:hAnsi="Helvetica LT Std"/>
        </w:rPr>
        <w:t>sportes Autónomos por Carretera, ha recalcado que “l</w:t>
      </w:r>
      <w:r w:rsidRPr="00A70E9E">
        <w:rPr>
          <w:rFonts w:ascii="Helvetica LT Std" w:hAnsi="Helvetica LT Std"/>
        </w:rPr>
        <w:t xml:space="preserve">a incorporación de motos eléctricas a las flotas de </w:t>
      </w:r>
      <w:proofErr w:type="spellStart"/>
      <w:r w:rsidRPr="00A70E9E">
        <w:rPr>
          <w:rFonts w:ascii="Helvetica LT Std" w:hAnsi="Helvetica LT Std"/>
        </w:rPr>
        <w:t>delivery</w:t>
      </w:r>
      <w:proofErr w:type="spellEnd"/>
      <w:r w:rsidRPr="00A70E9E">
        <w:rPr>
          <w:rFonts w:ascii="Helvetica LT Std" w:hAnsi="Helvetica LT Std"/>
        </w:rPr>
        <w:t xml:space="preserve"> benefician a la creación de ciudades comprometidas con el medio ambiente y a la concienciación de las empresas en lo referente a movilidad sostenible. Este acuerdo supone un paso adelante para la Alianza de ADN Sostenible, que pretende caracterizar y premiar a las empresas comprometidas con la movilidad eléctrica”.</w:t>
      </w:r>
    </w:p>
    <w:p w:rsidR="00A70E9E" w:rsidRPr="00A8408A" w:rsidRDefault="00A349F5" w:rsidP="00325A30">
      <w:pPr>
        <w:pStyle w:val="Textoindependiente"/>
        <w:spacing w:before="60" w:after="120" w:line="276" w:lineRule="auto"/>
        <w:ind w:left="0" w:right="108"/>
        <w:jc w:val="both"/>
        <w:rPr>
          <w:rFonts w:ascii="Helvetica LT Std" w:hAnsi="Helvetica LT Std"/>
          <w:sz w:val="22"/>
          <w:szCs w:val="22"/>
          <w:lang w:val="es-ES"/>
        </w:rPr>
      </w:pPr>
      <w:r w:rsidRPr="00A8408A">
        <w:rPr>
          <w:rFonts w:ascii="Helvetica LT Std" w:hAnsi="Helvetica LT Std"/>
          <w:sz w:val="22"/>
          <w:szCs w:val="22"/>
          <w:lang w:val="es-ES"/>
        </w:rPr>
        <w:t>El modelo</w:t>
      </w:r>
      <w:r w:rsidR="00325A30" w:rsidRPr="00A8408A">
        <w:rPr>
          <w:rFonts w:ascii="Helvetica LT Std" w:hAnsi="Helvetica LT Std"/>
          <w:sz w:val="22"/>
          <w:szCs w:val="22"/>
          <w:lang w:val="es-ES"/>
        </w:rPr>
        <w:t xml:space="preserve"> de </w:t>
      </w:r>
      <w:proofErr w:type="spellStart"/>
      <w:r w:rsidR="00325A30" w:rsidRPr="00A8408A">
        <w:rPr>
          <w:rFonts w:ascii="Helvetica LT Std" w:hAnsi="Helvetica LT Std"/>
          <w:sz w:val="22"/>
          <w:szCs w:val="22"/>
          <w:lang w:val="es-ES"/>
        </w:rPr>
        <w:t>Scutum</w:t>
      </w:r>
      <w:proofErr w:type="spellEnd"/>
      <w:r w:rsidR="00325A30" w:rsidRPr="00A8408A">
        <w:rPr>
          <w:rFonts w:ascii="Helvetica LT Std" w:hAnsi="Helvetica LT Std"/>
          <w:sz w:val="22"/>
          <w:szCs w:val="22"/>
          <w:lang w:val="es-ES"/>
        </w:rPr>
        <w:t xml:space="preserve"> escogido por SEUR para formar parte de su flota ecológica </w:t>
      </w:r>
      <w:r w:rsidRPr="00A8408A">
        <w:rPr>
          <w:rFonts w:ascii="Helvetica LT Std" w:hAnsi="Helvetica LT Std"/>
          <w:sz w:val="22"/>
          <w:szCs w:val="22"/>
          <w:lang w:val="es-ES"/>
        </w:rPr>
        <w:t xml:space="preserve">es el S02 en su versión </w:t>
      </w:r>
      <w:proofErr w:type="spellStart"/>
      <w:r w:rsidRPr="00A8408A">
        <w:rPr>
          <w:rFonts w:ascii="Helvetica LT Std" w:hAnsi="Helvetica LT Std"/>
          <w:sz w:val="22"/>
          <w:szCs w:val="22"/>
          <w:lang w:val="es-ES"/>
        </w:rPr>
        <w:t>delivery</w:t>
      </w:r>
      <w:proofErr w:type="spellEnd"/>
      <w:r w:rsidRPr="00A8408A">
        <w:rPr>
          <w:rFonts w:ascii="Helvetica LT Std" w:hAnsi="Helvetica LT Std"/>
          <w:sz w:val="22"/>
          <w:szCs w:val="22"/>
          <w:lang w:val="es-ES"/>
        </w:rPr>
        <w:t>, especialmente diseñado para servicios de mensajería y reparto de comida a domicilio, dada su gran capacidad de carga (peso máximo de 175 kilogramos), buena estabilidad y autonomía, de más de cien kilómetros.</w:t>
      </w:r>
      <w:r w:rsidR="00325A30" w:rsidRPr="00A8408A">
        <w:rPr>
          <w:rFonts w:ascii="Helvetica LT Std" w:hAnsi="Helvetica LT Std"/>
          <w:sz w:val="22"/>
          <w:szCs w:val="22"/>
          <w:lang w:val="es-ES"/>
        </w:rPr>
        <w:t xml:space="preserve"> El vehículo, perfecto para realizar trabajos de reparto, alcanza una velocidad máxima de 80km/h, cuenta con tres modalidades de conducción (Eco, City y Sport), marcha atrás, freno motor regenerativo, sistema de sensores y estabilidad que facilita las maniobras, iluminación LED integral en la parte delantera y trasera que prolonga la durabilidad de la batería y asegura un bajo consumo, y sistema de carga fácil a través de enchufe convencional.</w:t>
      </w:r>
    </w:p>
    <w:p w:rsidR="00325A30" w:rsidRDefault="00325A30" w:rsidP="00A70E9E">
      <w:pPr>
        <w:rPr>
          <w:rFonts w:ascii="Helvetica LT Std" w:hAnsi="Helvetica LT Std"/>
        </w:rPr>
      </w:pPr>
    </w:p>
    <w:p w:rsidR="00930981" w:rsidRDefault="00930981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b/>
          <w:i/>
          <w:sz w:val="22"/>
          <w:szCs w:val="22"/>
          <w:lang w:val="es-ES"/>
        </w:rPr>
      </w:pPr>
    </w:p>
    <w:p w:rsidR="00930981" w:rsidRDefault="00930981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b/>
          <w:i/>
          <w:sz w:val="22"/>
          <w:szCs w:val="22"/>
          <w:lang w:val="es-ES"/>
        </w:rPr>
      </w:pPr>
      <w:r>
        <w:rPr>
          <w:rFonts w:ascii="Helvetica LT Std" w:eastAsiaTheme="minorHAnsi" w:hAnsi="Helvetica LT Std"/>
          <w:b/>
          <w:i/>
          <w:sz w:val="22"/>
          <w:szCs w:val="22"/>
          <w:lang w:val="es-ES"/>
        </w:rPr>
        <w:t>Acerca de SEUR</w:t>
      </w:r>
    </w:p>
    <w:p w:rsidR="00930981" w:rsidRPr="00930981" w:rsidRDefault="00930981" w:rsidP="00930981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theme="minorHAnsi"/>
          <w:color w:val="222222"/>
          <w:lang w:eastAsia="es-ES"/>
        </w:rPr>
      </w:pPr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 xml:space="preserve">SEUR es la compañía referente de transporte urgente en España y Portugal. En nuestro constante compromiso con la innovación, hemos diseñado nuevos servicios y soluciones que sitúan a nuestros clientes en el centro del proceso de entrega, tales como </w:t>
      </w:r>
      <w:proofErr w:type="spellStart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Predict</w:t>
      </w:r>
      <w:proofErr w:type="spellEnd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 xml:space="preserve">, por la que informamos de la ventana horaria de 1 hora en la que será entregado el pedido online o  SEUR </w:t>
      </w:r>
      <w:proofErr w:type="spellStart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SunDay</w:t>
      </w:r>
      <w:proofErr w:type="spellEnd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 xml:space="preserve"> y SEUR </w:t>
      </w:r>
      <w:proofErr w:type="spellStart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SameDay</w:t>
      </w:r>
      <w:proofErr w:type="spellEnd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, que nos permiten realizar envíos en domingo y en el mismo día, respondiendo a las nuevas necesidades de urgencia de los consumidores.</w:t>
      </w:r>
    </w:p>
    <w:p w:rsidR="00930981" w:rsidRPr="00930981" w:rsidRDefault="00930981" w:rsidP="00930981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theme="minorHAnsi"/>
          <w:color w:val="222222"/>
          <w:lang w:eastAsia="es-ES"/>
        </w:rPr>
      </w:pPr>
    </w:p>
    <w:p w:rsidR="00930981" w:rsidRPr="00930981" w:rsidRDefault="00930981" w:rsidP="00930981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theme="minorHAnsi"/>
          <w:color w:val="222222"/>
          <w:lang w:eastAsia="es-ES"/>
        </w:rPr>
      </w:pPr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Con más de 1.200.000 clientes y 6.600 empleados, entregamos más de 95 millones de paquetes al año, manteniendo una firme apuesta: ser el mejor socio logístico con el que trabajar, a la vez que mejoramos la experiencia de nuestros clientes para ofrecerles soluciones innovadoras y sencillas, que facilitan y flexibilizan el proceso de envío y entrega de paquetes.</w:t>
      </w:r>
    </w:p>
    <w:p w:rsidR="00930981" w:rsidRPr="00930981" w:rsidRDefault="00930981" w:rsidP="00930981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theme="minorHAnsi"/>
          <w:color w:val="222222"/>
          <w:lang w:eastAsia="es-ES"/>
        </w:rPr>
      </w:pPr>
    </w:p>
    <w:p w:rsidR="00930981" w:rsidRPr="00930981" w:rsidRDefault="00930981" w:rsidP="00930981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theme="minorHAnsi"/>
          <w:color w:val="222222"/>
          <w:lang w:eastAsia="es-ES"/>
        </w:rPr>
      </w:pPr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 xml:space="preserve">Somos parte de DPDgroup, una de las mayores redes internacionales de transporte urgente que integra a más de 30.000 personas y una red de 22.000 puntos de conveniencia, lo que nos permite hacer entregas en más de 230 países a través de cuatro marcas: DPD, </w:t>
      </w:r>
      <w:proofErr w:type="spellStart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Chronopost</w:t>
      </w:r>
      <w:proofErr w:type="spellEnd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 xml:space="preserve">, </w:t>
      </w:r>
      <w:proofErr w:type="spellStart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Interlink</w:t>
      </w:r>
      <w:proofErr w:type="spellEnd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 xml:space="preserve"> Express y SEUR.</w:t>
      </w:r>
    </w:p>
    <w:p w:rsidR="00930981" w:rsidRPr="00930981" w:rsidRDefault="00930981" w:rsidP="00930981">
      <w:pPr>
        <w:shd w:val="clear" w:color="auto" w:fill="FFFFFF"/>
        <w:spacing w:after="0" w:line="250" w:lineRule="atLeast"/>
        <w:jc w:val="both"/>
        <w:rPr>
          <w:rFonts w:ascii="Helvetica LT Std" w:eastAsia="Times New Roman" w:hAnsi="Helvetica LT Std" w:cstheme="minorHAnsi"/>
          <w:color w:val="222222"/>
          <w:lang w:eastAsia="es-ES"/>
        </w:rPr>
      </w:pPr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 </w:t>
      </w:r>
    </w:p>
    <w:p w:rsidR="00930981" w:rsidRPr="00930981" w:rsidRDefault="00930981" w:rsidP="00930981">
      <w:pPr>
        <w:shd w:val="clear" w:color="auto" w:fill="FFFFFF"/>
        <w:spacing w:after="0" w:line="240" w:lineRule="auto"/>
        <w:jc w:val="both"/>
        <w:rPr>
          <w:rFonts w:ascii="Helvetica LT Std" w:eastAsia="Times New Roman" w:hAnsi="Helvetica LT Std" w:cstheme="minorHAnsi"/>
          <w:color w:val="222222"/>
          <w:lang w:eastAsia="es-ES"/>
        </w:rPr>
      </w:pPr>
      <w:proofErr w:type="spellStart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>DrivingChange</w:t>
      </w:r>
      <w:proofErr w:type="spellEnd"/>
      <w:r w:rsidRPr="00930981">
        <w:rPr>
          <w:rFonts w:ascii="Helvetica LT Std" w:eastAsia="Times New Roman" w:hAnsi="Helvetica LT Std" w:cstheme="minorHAnsi"/>
          <w:color w:val="000000"/>
          <w:lang w:eastAsia="es-ES"/>
        </w:rPr>
        <w:t xml:space="preserve"> ™ es nuestro compromiso con la Responsabilidad Social Corporativa, ya que nos implicamos para convertirnos en un socio responsable para las personas, las empresas y las comunidades con las que trabajamos estrechamente, donde podemos tener un impacto directo y positivo.</w:t>
      </w:r>
    </w:p>
    <w:p w:rsidR="00930981" w:rsidRDefault="00930981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b/>
          <w:i/>
          <w:sz w:val="22"/>
          <w:szCs w:val="22"/>
          <w:lang w:val="es-ES"/>
        </w:rPr>
      </w:pPr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b/>
          <w:i/>
          <w:sz w:val="22"/>
          <w:szCs w:val="22"/>
          <w:lang w:val="es-ES"/>
        </w:rPr>
      </w:pPr>
      <w:r w:rsidRPr="00A349F5">
        <w:rPr>
          <w:rFonts w:ascii="Helvetica LT Std" w:eastAsiaTheme="minorHAnsi" w:hAnsi="Helvetica LT Std"/>
          <w:b/>
          <w:i/>
          <w:sz w:val="22"/>
          <w:szCs w:val="22"/>
          <w:lang w:val="es-ES"/>
        </w:rPr>
        <w:t>Acerca de Transportes Autónomos por Carretera</w:t>
      </w:r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sz w:val="22"/>
          <w:szCs w:val="22"/>
          <w:lang w:val="es-ES"/>
        </w:rPr>
      </w:pPr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Transportes Autónomos por Carretera S.L. es una compañía compuesta por dos grupos familiares con amplia experiencia en el mercado de la energía, automoción y servicios a nivel internacional, Magaña y </w:t>
      </w:r>
      <w:proofErr w:type="spellStart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>Cosmen</w:t>
      </w:r>
      <w:proofErr w:type="spellEnd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>. Tiene como único objetivo acompañar a la MOVILIDAD ELÉCTRICA en España desde su nacimiento hasta su consolidación, un compromiso cada vez más necesario para el cual presta servicio a los diferentes estratos de consumo, desde particulares y empresas a Administraciones Públicas, ofreciendo un servicio integral a la Movilidad Sostenible contribuyendo de un modo rentable a su integración y a la evolución de la industria.</w:t>
      </w:r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sz w:val="22"/>
          <w:szCs w:val="22"/>
          <w:lang w:val="es-ES"/>
        </w:rPr>
      </w:pPr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Más allá de la comercialización de vehículos eléctricos y la prestación de su servicio post-venta, trata de apoyar esta actualización del concepto de RESPONSABILIDAD y concienciación social, para lo cual trata de unir a este objetivo a marcas </w:t>
      </w:r>
      <w:r w:rsidR="007F174D" w:rsidRPr="00A349F5">
        <w:rPr>
          <w:rFonts w:ascii="Helvetica LT Std" w:eastAsiaTheme="minorHAnsi" w:hAnsi="Helvetica LT Std"/>
          <w:sz w:val="22"/>
          <w:szCs w:val="22"/>
          <w:lang w:val="es-ES"/>
        </w:rPr>
        <w:t>líderes</w:t>
      </w:r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 en servicio como principales prescriptores.</w:t>
      </w:r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sz w:val="22"/>
          <w:szCs w:val="22"/>
          <w:lang w:val="es-ES"/>
        </w:rPr>
      </w:pPr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b/>
          <w:i/>
          <w:sz w:val="22"/>
          <w:szCs w:val="22"/>
          <w:lang w:val="es-ES"/>
        </w:rPr>
      </w:pPr>
      <w:r w:rsidRPr="00A349F5">
        <w:rPr>
          <w:rFonts w:ascii="Helvetica LT Std" w:eastAsiaTheme="minorHAnsi" w:hAnsi="Helvetica LT Std"/>
          <w:b/>
          <w:i/>
          <w:sz w:val="22"/>
          <w:szCs w:val="22"/>
          <w:lang w:val="es-ES"/>
        </w:rPr>
        <w:t xml:space="preserve">Acerca de </w:t>
      </w:r>
      <w:proofErr w:type="spellStart"/>
      <w:r w:rsidRPr="00A349F5">
        <w:rPr>
          <w:rFonts w:ascii="Helvetica LT Std" w:eastAsiaTheme="minorHAnsi" w:hAnsi="Helvetica LT Std"/>
          <w:b/>
          <w:i/>
          <w:sz w:val="22"/>
          <w:szCs w:val="22"/>
          <w:lang w:val="es-ES"/>
        </w:rPr>
        <w:t>Scutum</w:t>
      </w:r>
      <w:proofErr w:type="spellEnd"/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sz w:val="22"/>
          <w:szCs w:val="22"/>
          <w:lang w:val="es-ES"/>
        </w:rPr>
      </w:pPr>
      <w:proofErr w:type="spellStart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>Scutum</w:t>
      </w:r>
      <w:proofErr w:type="spellEnd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 es una empresa nacida en el año 2011 con el objetivo de que los conductores de </w:t>
      </w:r>
      <w:proofErr w:type="spellStart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>scooters</w:t>
      </w:r>
      <w:proofErr w:type="spellEnd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 en la ciudad se pasaran al mundo eléctrico. Para ello comenzaron a trabajar en un prototipo basado en la innovación, la eficiencia, el dinamismo y que contase con una batería extraíble manejable. En el 2013 lanza por primera vez una </w:t>
      </w:r>
      <w:r w:rsidRPr="00A349F5">
        <w:rPr>
          <w:rFonts w:ascii="Helvetica LT Std" w:eastAsiaTheme="minorHAnsi" w:hAnsi="Helvetica LT Std"/>
          <w:sz w:val="22"/>
          <w:szCs w:val="22"/>
          <w:lang w:val="es-ES"/>
        </w:rPr>
        <w:lastRenderedPageBreak/>
        <w:t xml:space="preserve">moto eléctrica destinada al mundo del transporte, apostado por el cambio a una movilidad eléctrica con un proyecto eco-responsable y rentable. </w:t>
      </w:r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sz w:val="22"/>
          <w:szCs w:val="22"/>
          <w:lang w:val="es-ES"/>
        </w:rPr>
      </w:pPr>
    </w:p>
    <w:p w:rsidR="00A349F5" w:rsidRPr="00A349F5" w:rsidRDefault="00A349F5" w:rsidP="00A349F5">
      <w:pPr>
        <w:pStyle w:val="Textoindependiente"/>
        <w:spacing w:before="60" w:after="120"/>
        <w:ind w:left="0"/>
        <w:jc w:val="both"/>
        <w:outlineLvl w:val="0"/>
        <w:rPr>
          <w:rFonts w:ascii="Helvetica LT Std" w:eastAsiaTheme="minorHAnsi" w:hAnsi="Helvetica LT Std"/>
          <w:sz w:val="22"/>
          <w:szCs w:val="22"/>
          <w:lang w:val="es-ES"/>
        </w:rPr>
      </w:pPr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La tecnología empleada por </w:t>
      </w:r>
      <w:proofErr w:type="spellStart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>Scutum</w:t>
      </w:r>
      <w:proofErr w:type="spellEnd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 para fabricar sus productos ha sido reconocida por la Asociación de Agencias Españolas de Gestión de la Energía con el Premio Nacional </w:t>
      </w:r>
      <w:proofErr w:type="spellStart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>EnerAgen</w:t>
      </w:r>
      <w:proofErr w:type="spellEnd"/>
      <w:r w:rsidRPr="00A349F5">
        <w:rPr>
          <w:rFonts w:ascii="Helvetica LT Std" w:eastAsiaTheme="minorHAnsi" w:hAnsi="Helvetica LT Std"/>
          <w:sz w:val="22"/>
          <w:szCs w:val="22"/>
          <w:lang w:val="es-ES"/>
        </w:rPr>
        <w:t xml:space="preserve"> 2015, y también por La Caixa y el Ministerio de Industria, Energía y Turismo en la categoría “Creces” industrial, consolidando a la empresa como la de mayor potencial de crecimiento en el sector de la industria a nivel nacional.</w:t>
      </w:r>
    </w:p>
    <w:p w:rsidR="002627C3" w:rsidRDefault="002627C3">
      <w:pPr>
        <w:rPr>
          <w:lang w:val="es-ES_tradnl"/>
        </w:rPr>
      </w:pPr>
    </w:p>
    <w:p w:rsidR="00930981" w:rsidRPr="00930981" w:rsidRDefault="00930981">
      <w:pPr>
        <w:rPr>
          <w:rFonts w:ascii="Helvetica LT Std" w:hAnsi="Helvetica LT Std"/>
          <w:b/>
          <w:lang w:val="es-ES_tradnl"/>
        </w:rPr>
      </w:pPr>
      <w:r w:rsidRPr="00930981">
        <w:rPr>
          <w:rFonts w:ascii="Helvetica LT Std" w:hAnsi="Helvetica LT Std"/>
          <w:b/>
          <w:lang w:val="es-ES_tradnl"/>
        </w:rPr>
        <w:t>Contacto de prensa / Gabinete de comunicación SEUR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30981" w:rsidRPr="00930981" w:rsidTr="001C66E8">
        <w:trPr>
          <w:trHeight w:val="26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1" w:rsidRPr="00930981" w:rsidRDefault="00930981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>Dpto. Comunicación y Marca SEUR:</w:t>
            </w:r>
          </w:p>
          <w:p w:rsidR="00930981" w:rsidRPr="00930981" w:rsidRDefault="004A4F96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>Laura Gonzalvo</w:t>
            </w:r>
          </w:p>
          <w:p w:rsidR="00930981" w:rsidRPr="00930981" w:rsidRDefault="004A4F96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>91 322 27 52</w:t>
            </w:r>
          </w:p>
          <w:p w:rsidR="00930981" w:rsidRPr="00930981" w:rsidRDefault="0010751F" w:rsidP="001C66E8">
            <w:pPr>
              <w:ind w:left="567"/>
              <w:jc w:val="both"/>
              <w:rPr>
                <w:rFonts w:ascii="Helvetica LT Std" w:hAnsi="Helvetica LT Std" w:cs="Arial"/>
                <w:color w:val="000000"/>
                <w:sz w:val="20"/>
                <w:szCs w:val="20"/>
              </w:rPr>
            </w:pPr>
            <w:hyperlink r:id="rId7" w:history="1">
              <w:r w:rsidR="004A4F96">
                <w:rPr>
                  <w:rStyle w:val="Hipervnculo"/>
                  <w:rFonts w:ascii="Helvetica LT Std" w:hAnsi="Helvetica LT Std" w:cs="Arial"/>
                  <w:sz w:val="20"/>
                  <w:szCs w:val="20"/>
                </w:rPr>
                <w:t>laura.gonzalvo</w:t>
              </w:r>
              <w:r w:rsidR="00930981" w:rsidRPr="00930981">
                <w:rPr>
                  <w:rStyle w:val="Hipervnculo"/>
                  <w:rFonts w:ascii="Helvetica LT Std" w:hAnsi="Helvetica LT Std" w:cs="Arial"/>
                  <w:sz w:val="20"/>
                  <w:szCs w:val="20"/>
                </w:rPr>
                <w:t>@seur.net</w:t>
              </w:r>
            </w:hyperlink>
          </w:p>
          <w:p w:rsidR="00930981" w:rsidRPr="00930981" w:rsidRDefault="00930981" w:rsidP="00930981">
            <w:pPr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 xml:space="preserve">         </w:t>
            </w:r>
            <w:r w:rsidR="004A4F96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>Patricia Polo</w:t>
            </w:r>
            <w:r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30981" w:rsidRPr="00930981" w:rsidRDefault="004A4F96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>91 322 28 37</w:t>
            </w:r>
            <w:r w:rsidR="00930981"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30981" w:rsidRPr="00930981" w:rsidRDefault="0010751F" w:rsidP="004A4F96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hyperlink r:id="rId8" w:history="1">
              <w:r w:rsidR="004A4F96">
                <w:rPr>
                  <w:rStyle w:val="Hipervnculo"/>
                  <w:rFonts w:ascii="Helvetica LT Std" w:hAnsi="Helvetica LT Std" w:cs="Arial"/>
                  <w:sz w:val="20"/>
                  <w:szCs w:val="20"/>
                </w:rPr>
                <w:t>patricia.polo</w:t>
              </w:r>
              <w:r w:rsidR="00930981" w:rsidRPr="00930981">
                <w:rPr>
                  <w:rStyle w:val="Hipervnculo"/>
                  <w:rFonts w:ascii="Helvetica LT Std" w:hAnsi="Helvetica LT Std" w:cs="Arial"/>
                  <w:sz w:val="20"/>
                  <w:szCs w:val="20"/>
                </w:rPr>
                <w:t>@seur.net</w:t>
              </w:r>
            </w:hyperlink>
            <w:r w:rsidR="00930981"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81" w:rsidRPr="00930981" w:rsidRDefault="00930981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 xml:space="preserve">Elena Barrera </w:t>
            </w:r>
          </w:p>
          <w:p w:rsidR="00930981" w:rsidRPr="00930981" w:rsidRDefault="00930981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>TINKLE</w:t>
            </w:r>
          </w:p>
          <w:p w:rsidR="00930981" w:rsidRPr="00930981" w:rsidRDefault="00930981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r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 xml:space="preserve">91 702 10 10   </w:t>
            </w:r>
          </w:p>
          <w:p w:rsidR="00930981" w:rsidRPr="00930981" w:rsidRDefault="0010751F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  <w:hyperlink r:id="rId9" w:history="1">
              <w:r w:rsidR="00930981" w:rsidRPr="00930981">
                <w:rPr>
                  <w:rStyle w:val="Hipervnculo"/>
                  <w:rFonts w:ascii="Helvetica LT Std" w:hAnsi="Helvetica LT Std" w:cs="Arial"/>
                  <w:sz w:val="20"/>
                  <w:szCs w:val="20"/>
                </w:rPr>
                <w:t>ebarrera@tinkle.es</w:t>
              </w:r>
            </w:hyperlink>
            <w:r w:rsidR="00930981" w:rsidRPr="00930981"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30981" w:rsidRPr="00930981" w:rsidRDefault="00930981" w:rsidP="001C66E8">
            <w:pPr>
              <w:ind w:left="567"/>
              <w:jc w:val="both"/>
              <w:rPr>
                <w:rFonts w:ascii="Helvetica LT Std" w:hAnsi="Helvetica LT Std" w:cs="Arial"/>
                <w:b/>
                <w:color w:val="000000"/>
                <w:sz w:val="20"/>
                <w:szCs w:val="20"/>
              </w:rPr>
            </w:pPr>
          </w:p>
        </w:tc>
      </w:tr>
    </w:tbl>
    <w:p w:rsidR="00930981" w:rsidRDefault="00930981"/>
    <w:p w:rsidR="00930981" w:rsidRPr="00930981" w:rsidRDefault="00930981">
      <w:pPr>
        <w:rPr>
          <w:rFonts w:ascii="Helvetica LT Std" w:hAnsi="Helvetica LT Std"/>
          <w:b/>
        </w:rPr>
      </w:pPr>
      <w:r>
        <w:rPr>
          <w:rFonts w:ascii="Helvetica LT Std" w:hAnsi="Helvetica LT Std"/>
          <w:b/>
        </w:rPr>
        <w:t>Gabinete de prensa</w:t>
      </w:r>
      <w:r w:rsidR="002209A5">
        <w:rPr>
          <w:rFonts w:ascii="Helvetica LT Std" w:hAnsi="Helvetica LT Std"/>
          <w:b/>
        </w:rPr>
        <w:t xml:space="preserve"> </w:t>
      </w:r>
      <w:r w:rsidRPr="00930981">
        <w:rPr>
          <w:rFonts w:ascii="Helvetica LT Std" w:hAnsi="Helvetica LT Std"/>
          <w:b/>
        </w:rPr>
        <w:t>Transportes Autónomos por Carretera</w:t>
      </w:r>
    </w:p>
    <w:p w:rsidR="00930981" w:rsidRPr="00930981" w:rsidRDefault="00930981" w:rsidP="00930981">
      <w:pPr>
        <w:rPr>
          <w:rFonts w:ascii="Helvetica LT Std" w:hAnsi="Helvetica LT Std"/>
        </w:rPr>
      </w:pPr>
      <w:r w:rsidRPr="00930981">
        <w:rPr>
          <w:rFonts w:ascii="Helvetica LT Std" w:hAnsi="Helvetica LT Std"/>
        </w:rPr>
        <w:t>Eolo Comunicación</w:t>
      </w:r>
    </w:p>
    <w:p w:rsidR="00930981" w:rsidRPr="00930981" w:rsidRDefault="00930981" w:rsidP="00930981">
      <w:pPr>
        <w:rPr>
          <w:rFonts w:ascii="Helvetica LT Std" w:hAnsi="Helvetica LT Std"/>
        </w:rPr>
      </w:pPr>
      <w:r w:rsidRPr="00930981">
        <w:rPr>
          <w:rFonts w:ascii="Helvetica LT Std" w:hAnsi="Helvetica LT Std"/>
        </w:rPr>
        <w:t>Alicia de la Fuente</w:t>
      </w:r>
    </w:p>
    <w:p w:rsidR="00930981" w:rsidRPr="00930981" w:rsidRDefault="00930981" w:rsidP="00930981">
      <w:pPr>
        <w:rPr>
          <w:rFonts w:ascii="Helvetica LT Std" w:hAnsi="Helvetica LT Std"/>
        </w:rPr>
      </w:pPr>
      <w:r w:rsidRPr="00930981">
        <w:rPr>
          <w:rFonts w:ascii="Helvetica LT Std" w:hAnsi="Helvetica LT Std"/>
        </w:rPr>
        <w:t>alicia@eolocomunicacion.com</w:t>
      </w:r>
      <w:bookmarkStart w:id="0" w:name="_GoBack"/>
      <w:bookmarkEnd w:id="0"/>
    </w:p>
    <w:p w:rsidR="00930981" w:rsidRPr="00930981" w:rsidRDefault="00930981" w:rsidP="00930981">
      <w:pPr>
        <w:rPr>
          <w:rFonts w:ascii="Helvetica LT Std" w:hAnsi="Helvetica LT Std"/>
        </w:rPr>
      </w:pPr>
      <w:r w:rsidRPr="00930981">
        <w:rPr>
          <w:rFonts w:ascii="Helvetica LT Std" w:hAnsi="Helvetica LT Std"/>
        </w:rPr>
        <w:t>Tel. 912416996 / 669825278</w:t>
      </w:r>
    </w:p>
    <w:p w:rsidR="00930981" w:rsidRPr="00930981" w:rsidRDefault="00930981"/>
    <w:sectPr w:rsidR="00930981" w:rsidRPr="00930981" w:rsidSect="0010751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32" w:rsidRDefault="001B6732" w:rsidP="00A70E9E">
      <w:pPr>
        <w:spacing w:after="0" w:line="240" w:lineRule="auto"/>
      </w:pPr>
      <w:r>
        <w:separator/>
      </w:r>
    </w:p>
  </w:endnote>
  <w:endnote w:type="continuationSeparator" w:id="0">
    <w:p w:rsidR="001B6732" w:rsidRDefault="001B6732" w:rsidP="00A7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32" w:rsidRDefault="001B6732" w:rsidP="00A70E9E">
      <w:pPr>
        <w:spacing w:after="0" w:line="240" w:lineRule="auto"/>
      </w:pPr>
      <w:r>
        <w:separator/>
      </w:r>
    </w:p>
  </w:footnote>
  <w:footnote w:type="continuationSeparator" w:id="0">
    <w:p w:rsidR="001B6732" w:rsidRDefault="001B6732" w:rsidP="00A7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9E" w:rsidRDefault="00A70E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-175260</wp:posOffset>
          </wp:positionV>
          <wp:extent cx="1895475" cy="1390713"/>
          <wp:effectExtent l="0" t="0" r="0" b="0"/>
          <wp:wrapNone/>
          <wp:docPr id="2" name="Imagen 2" descr="Y:\Closer connection Co-branding\LOGOS\AF LOGO SEUR - DPD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loser connection Co-branding\LOGOS\AF LOGO SEUR - DPD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39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038225" cy="1038225"/>
          <wp:effectExtent l="0" t="0" r="9525" b="9525"/>
          <wp:docPr id="1" name="Imagen 1" descr="C:\Users\PPG00875\Desktop\TW 400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G00875\Desktop\TW 400_4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0E9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541"/>
    <w:multiLevelType w:val="multilevel"/>
    <w:tmpl w:val="8226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309AF"/>
    <w:multiLevelType w:val="hybridMultilevel"/>
    <w:tmpl w:val="4BECFEDA"/>
    <w:lvl w:ilvl="0" w:tplc="0D5868B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1AC1"/>
    <w:rsid w:val="00010914"/>
    <w:rsid w:val="000143E3"/>
    <w:rsid w:val="00042BB3"/>
    <w:rsid w:val="000E03E6"/>
    <w:rsid w:val="0010751F"/>
    <w:rsid w:val="001B6732"/>
    <w:rsid w:val="002209A5"/>
    <w:rsid w:val="002627C3"/>
    <w:rsid w:val="00325A30"/>
    <w:rsid w:val="00461AC1"/>
    <w:rsid w:val="004A4F96"/>
    <w:rsid w:val="00554EB5"/>
    <w:rsid w:val="005A4753"/>
    <w:rsid w:val="00601CE8"/>
    <w:rsid w:val="00671743"/>
    <w:rsid w:val="007F174D"/>
    <w:rsid w:val="00803E0D"/>
    <w:rsid w:val="00866DC6"/>
    <w:rsid w:val="008F0C14"/>
    <w:rsid w:val="00930981"/>
    <w:rsid w:val="00A323E8"/>
    <w:rsid w:val="00A349F5"/>
    <w:rsid w:val="00A70E9E"/>
    <w:rsid w:val="00A8408A"/>
    <w:rsid w:val="00B87802"/>
    <w:rsid w:val="00BA1E95"/>
    <w:rsid w:val="00BD2F36"/>
    <w:rsid w:val="00D27D19"/>
    <w:rsid w:val="00F0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E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E9E"/>
  </w:style>
  <w:style w:type="paragraph" w:styleId="Piedepgina">
    <w:name w:val="footer"/>
    <w:basedOn w:val="Normal"/>
    <w:link w:val="PiedepginaCar"/>
    <w:uiPriority w:val="99"/>
    <w:unhideWhenUsed/>
    <w:rsid w:val="00A7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E9E"/>
  </w:style>
  <w:style w:type="paragraph" w:styleId="NormalWeb">
    <w:name w:val="Normal (Web)"/>
    <w:basedOn w:val="Normal"/>
    <w:uiPriority w:val="99"/>
    <w:semiHidden/>
    <w:unhideWhenUsed/>
    <w:rsid w:val="0086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66DC6"/>
  </w:style>
  <w:style w:type="paragraph" w:styleId="Textoindependiente">
    <w:name w:val="Body Text"/>
    <w:basedOn w:val="Normal"/>
    <w:link w:val="TextoindependienteCar"/>
    <w:uiPriority w:val="1"/>
    <w:qFormat/>
    <w:rsid w:val="00A349F5"/>
    <w:pPr>
      <w:widowControl w:val="0"/>
      <w:spacing w:after="0" w:line="240" w:lineRule="auto"/>
      <w:ind w:left="2976"/>
    </w:pPr>
    <w:rPr>
      <w:rFonts w:ascii="Avenir LT Std 35 Light" w:eastAsia="Avenir LT Std 35 Light" w:hAnsi="Avenir LT Std 35 Light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9F5"/>
    <w:rPr>
      <w:rFonts w:ascii="Avenir LT Std 35 Light" w:eastAsia="Avenir LT Std 35 Light" w:hAnsi="Avenir LT Std 35 Light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25A3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930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E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E9E"/>
  </w:style>
  <w:style w:type="paragraph" w:styleId="Piedepgina">
    <w:name w:val="footer"/>
    <w:basedOn w:val="Normal"/>
    <w:link w:val="PiedepginaCar"/>
    <w:uiPriority w:val="99"/>
    <w:unhideWhenUsed/>
    <w:rsid w:val="00A70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E9E"/>
  </w:style>
  <w:style w:type="paragraph" w:styleId="NormalWeb">
    <w:name w:val="Normal (Web)"/>
    <w:basedOn w:val="Normal"/>
    <w:uiPriority w:val="99"/>
    <w:semiHidden/>
    <w:unhideWhenUsed/>
    <w:rsid w:val="0086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66DC6"/>
  </w:style>
  <w:style w:type="paragraph" w:styleId="Textoindependiente">
    <w:name w:val="Body Text"/>
    <w:basedOn w:val="Normal"/>
    <w:link w:val="TextoindependienteCar"/>
    <w:uiPriority w:val="1"/>
    <w:qFormat/>
    <w:rsid w:val="00A349F5"/>
    <w:pPr>
      <w:widowControl w:val="0"/>
      <w:spacing w:after="0" w:line="240" w:lineRule="auto"/>
      <w:ind w:left="2976"/>
    </w:pPr>
    <w:rPr>
      <w:rFonts w:ascii="Avenir LT Std 35 Light" w:eastAsia="Avenir LT Std 35 Light" w:hAnsi="Avenir LT Std 35 Light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49F5"/>
    <w:rPr>
      <w:rFonts w:ascii="Avenir LT Std 35 Light" w:eastAsia="Avenir LT Std 35 Light" w:hAnsi="Avenir LT Std 35 Light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325A3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styleId="Hipervnculo">
    <w:name w:val="Hyperlink"/>
    <w:uiPriority w:val="99"/>
    <w:unhideWhenUsed/>
    <w:rsid w:val="00930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polo@seur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aura.gonzalvo@seu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arrera@tinkl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1032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POLO  GRACIA</dc:creator>
  <cp:lastModifiedBy>ebarrera</cp:lastModifiedBy>
  <cp:revision>17</cp:revision>
  <dcterms:created xsi:type="dcterms:W3CDTF">2016-07-04T13:45:00Z</dcterms:created>
  <dcterms:modified xsi:type="dcterms:W3CDTF">2016-10-25T09:21:00Z</dcterms:modified>
</cp:coreProperties>
</file>